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We are excited to announce our recent implementation of @Paperless Parts. This estimating and quoting software enables us to </w:t>
      </w:r>
      <w:r w:rsidDel="00000000" w:rsidR="00000000" w:rsidRPr="00000000">
        <w:rPr>
          <w:color w:val="111111"/>
          <w:rtl w:val="0"/>
        </w:rPr>
        <w:t xml:space="preserve">provide our customers </w:t>
      </w:r>
      <w:r w:rsidDel="00000000" w:rsidR="00000000" w:rsidRPr="00000000">
        <w:rPr>
          <w:color w:val="222222"/>
          <w:highlight w:val="white"/>
          <w:rtl w:val="0"/>
        </w:rPr>
        <w:t xml:space="preserve">with a highly efficient quoting experience and ensure all of their data is protected with the highest level of security. Read more about the improvements in our quoting process </w:t>
      </w:r>
      <w:r w:rsidDel="00000000" w:rsidR="00000000" w:rsidRPr="00000000">
        <w:rPr>
          <w:rtl w:val="0"/>
        </w:rPr>
        <w:t xml:space="preserve">that ensure we are the best possible partner for our customers</w:t>
      </w:r>
      <w:r w:rsidDel="00000000" w:rsidR="00000000" w:rsidRPr="00000000">
        <w:rPr>
          <w:color w:val="222222"/>
          <w:highlight w:val="white"/>
          <w:rtl w:val="0"/>
        </w:rPr>
        <w:t xml:space="preserve">: [</w:t>
      </w: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Link to blog announcement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]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JNmWrqARSaDcR5ftafR_eNjP4rfcCEKbASAElzOh5jU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